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Idræt Bøg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Kompetenceområder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Redskabsaktiviteter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Spring, stand og rul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Øvelser på redskaber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Boldbasis og boldspil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Kaste - gribe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Kaosspil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Slagboldspil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Samarbejde og fairplay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Dans og udtryk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Takt - og rytmeforståelse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Udvikle og øve rytmiske serier til gymnastikopvisningen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Kropsbasis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Kropsspænding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Koordination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Afspænding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Løb, spring og kast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Lege med OL-discipliner som udgangspunkt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Koordination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Øve kaste, løbe og spring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